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参加压力管道检验员（GD</w:t>
      </w:r>
      <w:r>
        <w:rPr>
          <w:rFonts w:hint="eastAsia" w:cs="Arial" w:asciiTheme="minorEastAsia" w:hAnsiTheme="minorEastAsia"/>
          <w:kern w:val="0"/>
          <w:sz w:val="28"/>
          <w:szCs w:val="28"/>
        </w:rPr>
        <w:t>Y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）培训涉及的法规标准目录（自带）</w:t>
      </w:r>
    </w:p>
    <w:tbl>
      <w:tblPr>
        <w:tblStyle w:val="7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19"/>
        <w:gridCol w:w="936"/>
        <w:gridCol w:w="89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  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价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量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中华人民共和国特种设备安全法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特种设备安全监察条例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城镇燃气管理条例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TSG 07-2019特种设备生产和充装单位许可规则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TSG 08-2017</w:t>
            </w:r>
            <w:r>
              <w:rPr>
                <w:rFonts w:hint="eastAsia" w:ascii="宋体" w:hAnsi="宋体" w:cs="黑体"/>
                <w:kern w:val="0"/>
                <w:sz w:val="24"/>
              </w:rPr>
              <w:t>特种设备使用管理规则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6.00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特种设备生产单位许可目录〔2021第41号〕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TSG Z7001-20</w:t>
            </w:r>
            <w:r>
              <w:rPr>
                <w:rFonts w:ascii="宋体" w:hAnsi="宋体"/>
                <w:kern w:val="0"/>
                <w:sz w:val="24"/>
              </w:rPr>
              <w:t>21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特种设备检验机构核准规则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TSG Z8002—2022</w:t>
            </w:r>
            <w:r>
              <w:rPr>
                <w:rFonts w:hint="eastAsia" w:ascii="宋体" w:hAnsi="宋体"/>
                <w:sz w:val="24"/>
              </w:rPr>
              <w:t>特种设备检验人员考核规则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TSG Z6002—2010</w:t>
            </w:r>
            <w:r>
              <w:rPr>
                <w:rFonts w:hint="eastAsia" w:ascii="宋体" w:hAnsi="宋体"/>
                <w:kern w:val="0"/>
                <w:sz w:val="24"/>
              </w:rPr>
              <w:t>特种设备焊接操作人员考核细则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TSG D0001—2009</w:t>
            </w:r>
            <w:r>
              <w:rPr>
                <w:rFonts w:hint="eastAsia" w:ascii="宋体" w:hAnsi="宋体"/>
                <w:sz w:val="24"/>
              </w:rPr>
              <w:t>压力管道安全技术监察规程</w:t>
            </w:r>
            <w:r>
              <w:rPr>
                <w:rStyle w:val="10"/>
                <w:rFonts w:ascii="宋体" w:hAnsi="宋体"/>
                <w:color w:val="auto"/>
                <w:sz w:val="24"/>
                <w:szCs w:val="24"/>
              </w:rPr>
              <w:t>—</w:t>
            </w:r>
            <w:r>
              <w:rPr>
                <w:rStyle w:val="11"/>
                <w:rFonts w:hint="default"/>
                <w:color w:val="auto"/>
                <w:sz w:val="24"/>
                <w:szCs w:val="24"/>
              </w:rPr>
              <w:t>工业管道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TSG D2002—2006</w:t>
            </w:r>
            <w:r>
              <w:rPr>
                <w:rFonts w:hint="eastAsia" w:ascii="宋体" w:hAnsi="宋体"/>
                <w:sz w:val="24"/>
              </w:rPr>
              <w:t>燃气用聚乙烯管道焊接技术规则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TSG D7002-2006压力管道元件型式试验规则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TSG D7004—2010</w:t>
            </w:r>
            <w:r>
              <w:rPr>
                <w:rFonts w:hint="eastAsia" w:ascii="宋体" w:hAnsi="宋体"/>
                <w:sz w:val="24"/>
              </w:rPr>
              <w:t>压力管道定期检验规则</w:t>
            </w:r>
            <w:r>
              <w:rPr>
                <w:rStyle w:val="10"/>
                <w:rFonts w:ascii="宋体" w:hAnsi="宋体"/>
                <w:color w:val="auto"/>
                <w:sz w:val="24"/>
                <w:szCs w:val="24"/>
              </w:rPr>
              <w:t>—</w:t>
            </w:r>
            <w:r>
              <w:rPr>
                <w:rStyle w:val="11"/>
                <w:rFonts w:hint="default"/>
                <w:color w:val="auto"/>
                <w:sz w:val="24"/>
                <w:szCs w:val="24"/>
              </w:rPr>
              <w:t>公用管道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TSG D</w:t>
            </w:r>
            <w:r>
              <w:rPr>
                <w:rFonts w:hint="eastAsia" w:ascii="宋体" w:hAnsi="宋体"/>
                <w:sz w:val="24"/>
              </w:rPr>
              <w:t>7005-2018压力管道定期检验规则</w:t>
            </w:r>
            <w:r>
              <w:rPr>
                <w:rStyle w:val="10"/>
                <w:rFonts w:ascii="宋体" w:hAnsi="宋体"/>
                <w:color w:val="auto"/>
                <w:sz w:val="24"/>
                <w:szCs w:val="24"/>
              </w:rPr>
              <w:t>—</w:t>
            </w:r>
            <w:r>
              <w:rPr>
                <w:rStyle w:val="10"/>
                <w:rFonts w:hint="eastAsia" w:ascii="宋体" w:hAnsi="宋体"/>
                <w:color w:val="auto"/>
                <w:sz w:val="24"/>
                <w:szCs w:val="24"/>
              </w:rPr>
              <w:t>工业管道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TSG D</w:t>
            </w:r>
            <w:r>
              <w:rPr>
                <w:rFonts w:hint="eastAsia" w:ascii="宋体" w:hAnsi="宋体"/>
                <w:sz w:val="24"/>
              </w:rPr>
              <w:t>7006-2020压力管道监督检验规则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20801.1～6-2020压力管道规范  工业管道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GB/T 38942-2020压力管道规范  公用管道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GB 50028-2006 (2020年版）城镇燃气设计规范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50184-2011 工业金属管道工程施工质量验收规范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 50235-2010 工业金属管道工程施工规范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4.00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 50236-2011 现场设备、工业管道焊接工程施工规范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6.00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 50316-2000 工业金属管道设计规范（2008年版）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2.00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GB 50683-2011 现场设备、工业管道焊接工程施工质量验收规范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SH/T 3501-2021石油化工有毒、可燃介质钢质管道工程施工及验收规范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60" w:lineRule="atLeast"/>
              <w:rPr>
                <w:rFonts w:ascii="宋体" w:hAnsi="宋体"/>
                <w:b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sz w:val="24"/>
                <w:szCs w:val="24"/>
              </w:rPr>
              <w:t>CJJ 28-2014 城镇供热管网工程施工及验收规范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7.00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CJJ 33—2005 城镇燃气输配工程施工及验收规范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CJJ 34—2022 城镇供热管网设计</w:t>
            </w:r>
            <w:r>
              <w:rPr>
                <w:rFonts w:hint="eastAsia"/>
                <w:b w:val="0"/>
                <w:sz w:val="24"/>
                <w:szCs w:val="24"/>
              </w:rPr>
              <w:t>标准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6.00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CJJ63－2018聚乙烯燃气管道工程技术规程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GB/T 27512-2011埋地钢质管道风险评估方法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65.00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GB/T 19285-2014埋地钢质管道腐蚀防护工程检验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5.00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GB/T 30582-2014基于风险的埋地钢质管道外损伤检验与评价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1.00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SY/T0087.1-201</w:t>
            </w:r>
            <w:r>
              <w:rPr>
                <w:b w:val="0"/>
                <w:sz w:val="24"/>
                <w:szCs w:val="24"/>
              </w:rPr>
              <w:t>8</w:t>
            </w:r>
            <w:r>
              <w:rPr>
                <w:rFonts w:hint="eastAsia"/>
                <w:b w:val="0"/>
                <w:sz w:val="24"/>
                <w:szCs w:val="24"/>
              </w:rPr>
              <w:t>钢质管道及储罐腐蚀评价标准 第1部分：埋地钢质管道外腐蚀直接评价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GB/T 30579-2022承压设备损伤模式识别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132.00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NB/T47013-2015承压设备无损检测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38.00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5219" w:type="dxa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=SUM(ABOVE)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2125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合计：3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种3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册金额：</w:t>
      </w:r>
      <w:r>
        <w:rPr>
          <w:rFonts w:ascii="宋体" w:hAnsi="宋体"/>
          <w:sz w:val="24"/>
        </w:rPr>
        <w:t>2125.00</w:t>
      </w:r>
      <w:r>
        <w:rPr>
          <w:rFonts w:hint="eastAsia" w:ascii="宋体" w:hAnsi="宋体"/>
          <w:sz w:val="24"/>
        </w:rPr>
        <w:t>元。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ZTdiNWFmMGRjNTdmNWI2MTAxYWM3ZjVhNTUwMjIifQ=="/>
  </w:docVars>
  <w:rsids>
    <w:rsidRoot w:val="00D0255E"/>
    <w:rsid w:val="00032E7F"/>
    <w:rsid w:val="00134E07"/>
    <w:rsid w:val="001D45EE"/>
    <w:rsid w:val="001D6BE2"/>
    <w:rsid w:val="001F44A0"/>
    <w:rsid w:val="002F7E7C"/>
    <w:rsid w:val="003F2772"/>
    <w:rsid w:val="00414A5C"/>
    <w:rsid w:val="008040A0"/>
    <w:rsid w:val="00852E01"/>
    <w:rsid w:val="008A0175"/>
    <w:rsid w:val="009A3623"/>
    <w:rsid w:val="00C3382D"/>
    <w:rsid w:val="00D0255E"/>
    <w:rsid w:val="00D072E3"/>
    <w:rsid w:val="00DB1D5A"/>
    <w:rsid w:val="3D5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font141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标题 1 字符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字符"/>
    <w:basedOn w:val="8"/>
    <w:link w:val="3"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1297</Characters>
  <Lines>11</Lines>
  <Paragraphs>3</Paragraphs>
  <TotalTime>47</TotalTime>
  <ScaleCrop>false</ScaleCrop>
  <LinksUpToDate>false</LinksUpToDate>
  <CharactersWithSpaces>1376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2023-03-23T00:47:00Z</dcterms:created>
  <dc:creator>User</dc:creator>
  <cp:lastModifiedBy>舍得</cp:lastModifiedBy>
  <cp:lastPrinted>2023-03-23T07:06:00Z</cp:lastPrinted>
  <dcterms:modified xsi:type="dcterms:W3CDTF">2023-03-28T05:06:20Z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F8397CC34AD949668DDEE0DCF195D4ED</vt:lpwstr>
  </property>
</Properties>
</file>