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Theme="minorEastAsia" w:hAnsiTheme="min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333333"/>
          <w:sz w:val="32"/>
          <w:szCs w:val="32"/>
          <w:shd w:val="clear" w:color="auto" w:fill="FFFFFF"/>
        </w:rPr>
        <w:t>电力能源事业事业部顺利召开2023年上半年经济运行分析会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7月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10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日下午，电力能源事业部组织召开了上半年经济运行分析会。会议总结了上半年的工作情况及经济指标，指出存在的问题和差距，制定了下半年的工作计划。副总经理李以善、部门经理赵昆、戴家辉及相关人员参加会议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bookmarkStart w:id="0" w:name="_GoBack"/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082800" cy="2775585"/>
            <wp:effectExtent l="0" t="0" r="0" b="5715"/>
            <wp:docPr id="1" name="图片 1" descr="C:\Users\ADMINI~1\AppData\Local\Temp\WeChat Files\ca22e461bf8f4690223772f1f586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ca22e461bf8f4690223772f1f586d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8587" cy="278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808605" cy="2107565"/>
            <wp:effectExtent l="0" t="0" r="0" b="6985"/>
            <wp:docPr id="2" name="图片 2" descr="C:\Users\ADMINI~1\AppData\Local\Temp\WeChat Files\d52c529f47532e770c706ff43762d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d52c529f47532e770c706ff43762d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5817" cy="21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会议上，各检验科室主任分别汇报，汇报材料内容丰富、重点突出、条例清晰。既对上半年的工作情况进行了总结，又对下半年拟开展的工作进行了梳理，重点对下半年计划收入和外协支出进行了预测。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风控岗工作人员向大家详细讲解合同管理方面的相关内容。提出了存在的问题和注意事项，为日后合同管理及维护提出了建议。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部门经理及分管副总经理对汇报逐一进行点评。分析了优势和不足，并结合各科室、区域工作实际，提出了殷切的期望和要求，在业务开展的同时更应注重质量安全风险管控等方面内容。同时希望各科室主任从工作重点入手，率先垂范，带领员工积极工作，在稳住现有业务的前提下，直面应对挑战，勇于洽谈、承揽新业务，为推动事业部可持续发展做出自己的贡献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此次会议的召开，确定了工作目标，明确了下半年的工作方向，为事业部年底能顺利完成院集团定下的考核目标增添了信心。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B4399D"/>
    <w:rsid w:val="000D35BD"/>
    <w:rsid w:val="003C4162"/>
    <w:rsid w:val="003D7B29"/>
    <w:rsid w:val="004260C2"/>
    <w:rsid w:val="00515DCD"/>
    <w:rsid w:val="006A4A98"/>
    <w:rsid w:val="007E66A5"/>
    <w:rsid w:val="008420FE"/>
    <w:rsid w:val="009609E1"/>
    <w:rsid w:val="00B37381"/>
    <w:rsid w:val="00B4399D"/>
    <w:rsid w:val="00F23360"/>
    <w:rsid w:val="04A70411"/>
    <w:rsid w:val="06AA740D"/>
    <w:rsid w:val="08301299"/>
    <w:rsid w:val="096066A0"/>
    <w:rsid w:val="12AD3DD2"/>
    <w:rsid w:val="22154A7A"/>
    <w:rsid w:val="249F1F22"/>
    <w:rsid w:val="2ABC4498"/>
    <w:rsid w:val="3EC534C3"/>
    <w:rsid w:val="3F6031EC"/>
    <w:rsid w:val="46D43A1B"/>
    <w:rsid w:val="526B6AEB"/>
    <w:rsid w:val="7BFC781D"/>
    <w:rsid w:val="7E1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18</TotalTime>
  <ScaleCrop>false</ScaleCrop>
  <LinksUpToDate>false</LinksUpToDate>
  <CharactersWithSpaces>501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2023-07-14T00:27:00Z</dcterms:created>
  <dc:creator>Administrator</dc:creator>
  <cp:lastModifiedBy>郭超</cp:lastModifiedBy>
  <dcterms:modified xsi:type="dcterms:W3CDTF">2023-07-14T07:13:57Z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2E0108FD173D46D897D50A79346A9DDE_13</vt:lpwstr>
  </property>
</Properties>
</file>