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fill="FFFFFF"/>
        <w:spacing w:before="0" w:beforeAutospacing="0" w:after="210" w:afterAutospacing="0" w:line="21" w:lineRule="atLeast"/>
        <w:ind w:left="0" w:right="0" w:firstLine="0" w:firstLineChars="0"/>
        <w:jc w:val="center"/>
        <w:rPr>
          <w:rFonts w:hint="default" w:ascii="Times New Roman" w:hAnsi="Times New Roman" w:cs="Microsoft YaHei UI"/>
          <w:spacing w:val="8"/>
          <w:sz w:val="36"/>
          <w:szCs w:val="36"/>
          <w:shd w:val="clear" w:fill="FFFFFF"/>
          <w:lang w:val="en-US"/>
        </w:rPr>
      </w:pPr>
      <w:r>
        <w:rPr>
          <w:rFonts w:ascii="Times New Roman" w:hAnsi="Times New Roman" w:cs="Microsoft YaHei UI"/>
          <w:color w:val="auto"/>
          <w:spacing w:val="8"/>
          <w:sz w:val="36"/>
          <w:szCs w:val="36"/>
          <w:shd w:val="clear" w:fill="FFFFFF"/>
          <w:lang w:eastAsia="zh-CN"/>
        </w:rPr>
        <w:t>山东省特检院集团油气管道内检测部顺利完成</w:t>
      </w:r>
      <w:r>
        <w:rPr>
          <w:rFonts w:hint="eastAsia" w:ascii="Times New Roman" w:hAnsi="Times New Roman" w:cs="Microsoft YaHei UI"/>
          <w:color w:val="auto"/>
          <w:spacing w:val="8"/>
          <w:sz w:val="36"/>
          <w:szCs w:val="36"/>
          <w:shd w:val="clear" w:fill="FFFFFF"/>
          <w:lang w:val="en-US" w:eastAsia="zh-CN"/>
        </w:rPr>
        <w:t>江苏</w:t>
      </w:r>
      <w:r>
        <w:rPr>
          <w:rFonts w:ascii="Times New Roman" w:hAnsi="Times New Roman" w:cs="Microsoft YaHei UI"/>
          <w:color w:val="auto"/>
          <w:spacing w:val="8"/>
          <w:sz w:val="36"/>
          <w:szCs w:val="36"/>
          <w:shd w:val="clear" w:fill="FFFFFF"/>
          <w:lang w:eastAsia="zh-CN"/>
        </w:rPr>
        <w:t>某</w:t>
      </w:r>
      <w:r>
        <w:rPr>
          <w:rFonts w:hint="eastAsia" w:ascii="Times New Roman" w:hAnsi="Times New Roman" w:cs="Microsoft YaHei UI"/>
          <w:color w:val="auto"/>
          <w:spacing w:val="8"/>
          <w:sz w:val="36"/>
          <w:szCs w:val="36"/>
          <w:shd w:val="clear" w:fill="FFFFFF"/>
          <w:lang w:val="en-US" w:eastAsia="zh-CN"/>
        </w:rPr>
        <w:t>输气管线检测</w:t>
      </w:r>
      <w:r>
        <w:rPr>
          <w:rFonts w:ascii="Times New Roman" w:hAnsi="Times New Roman" w:cs="Microsoft YaHei UI"/>
          <w:color w:val="auto"/>
          <w:spacing w:val="8"/>
          <w:sz w:val="36"/>
          <w:szCs w:val="36"/>
          <w:shd w:val="clear" w:fill="FFFFFF"/>
          <w:lang w:eastAsia="zh-CN"/>
        </w:rPr>
        <w:t>工作</w:t>
      </w:r>
    </w:p>
    <w:p>
      <w:pPr>
        <w:ind w:firstLine="480" w:firstLineChars="200"/>
        <w:rPr>
          <w:rFonts w:hint="eastAsia" w:ascii="微软雅黑" w:hAnsi="微软雅黑" w:eastAsia="微软雅黑" w:cs="微软雅黑"/>
          <w:b w:val="0"/>
          <w:bCs/>
          <w:sz w:val="24"/>
          <w:szCs w:val="24"/>
          <w:lang w:val="en-US" w:eastAsia="zh-CN" w:bidi="ar"/>
        </w:rPr>
      </w:pPr>
      <w:r>
        <w:rPr>
          <w:rFonts w:hint="eastAsia" w:ascii="微软雅黑" w:hAnsi="微软雅黑" w:eastAsia="微软雅黑" w:cs="微软雅黑"/>
          <w:b w:val="0"/>
          <w:bCs/>
          <w:sz w:val="24"/>
          <w:szCs w:val="24"/>
          <w:lang w:val="en-US" w:eastAsia="zh-CN" w:bidi="ar"/>
        </w:rPr>
        <w:t>近日，山东特检院集团油气管道内检测部赶赴江苏南通开展某公司84公里输气管线检测工作。</w:t>
      </w:r>
    </w:p>
    <w:p>
      <w:pPr>
        <w:rPr>
          <w:rFonts w:hint="eastAsia" w:ascii="微软雅黑" w:hAnsi="微软雅黑" w:eastAsia="微软雅黑" w:cs="微软雅黑"/>
          <w:b w:val="0"/>
          <w:bCs/>
          <w:sz w:val="24"/>
          <w:szCs w:val="24"/>
          <w:lang w:val="en-US" w:eastAsia="zh-CN" w:bidi="ar"/>
        </w:rPr>
      </w:pP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sz w:val="24"/>
          <w:szCs w:val="24"/>
          <w:lang w:val="en-US" w:eastAsia="zh-CN" w:bidi="ar"/>
        </w:rPr>
        <w:t>我公司接到检测任务后，</w:t>
      </w:r>
      <w:bookmarkStart w:id="0" w:name="_GoBack"/>
      <w:bookmarkEnd w:id="0"/>
      <w:r>
        <w:rPr>
          <w:rFonts w:hint="eastAsia" w:ascii="微软雅黑" w:hAnsi="微软雅黑" w:eastAsia="微软雅黑" w:cs="微软雅黑"/>
          <w:b w:val="0"/>
          <w:bCs/>
          <w:sz w:val="24"/>
          <w:szCs w:val="24"/>
          <w:lang w:val="en-US" w:eastAsia="zh-CN" w:bidi="ar"/>
        </w:rPr>
        <w:t>立即组织人员力量前往现场开展检测工作，本项目管线自如东至崇明岛，穿越长江，全线水网密布，检验人员根据企业管道情况科学地制定了检测方案。检测过程中检测人员吃苦耐劳，克服了河沟多、工期紧、检验任务重等困难，认真细致、查找每一处安全隐患，</w:t>
      </w:r>
      <w:r>
        <w:rPr>
          <w:rFonts w:hint="eastAsia" w:ascii="微软雅黑" w:hAnsi="微软雅黑" w:eastAsia="微软雅黑" w:cs="微软雅黑"/>
          <w:sz w:val="24"/>
          <w:szCs w:val="24"/>
        </w:rPr>
        <w:t>发现三桩一牌损坏、偏移，管道埋深不足，违章占压，安全间距不足等多处安全隐患</w:t>
      </w:r>
      <w:r>
        <w:rPr>
          <w:rFonts w:hint="eastAsia" w:ascii="微软雅黑" w:hAnsi="微软雅黑" w:eastAsia="微软雅黑" w:cs="微软雅黑"/>
          <w:b w:val="0"/>
          <w:bCs/>
          <w:sz w:val="24"/>
          <w:szCs w:val="24"/>
          <w:lang w:val="en-US" w:eastAsia="zh-CN" w:bidi="ar"/>
        </w:rPr>
        <w:t>。现场技术人员对检测过程中发现的各类问题积极反馈业主并提供建议，为企业管道安全运行提供了有力保障。</w:t>
      </w:r>
    </w:p>
    <w:p>
      <w:pPr>
        <w:keepNext w:val="0"/>
        <w:keepLines w:val="0"/>
        <w:widowControl/>
        <w:suppressLineNumbers w:val="0"/>
        <w:spacing w:before="0" w:beforeAutospacing="0" w:after="0" w:afterAutospacing="0"/>
        <w:ind w:right="0" w:firstLine="480" w:firstLineChars="200"/>
        <w:jc w:val="both"/>
        <w:rPr>
          <w:rFonts w:hint="eastAsia" w:ascii="微软雅黑" w:hAnsi="微软雅黑" w:eastAsia="微软雅黑" w:cs="微软雅黑"/>
          <w:b w:val="0"/>
          <w:bCs/>
          <w:sz w:val="24"/>
          <w:szCs w:val="24"/>
          <w:lang w:val="en-US"/>
        </w:rPr>
      </w:pPr>
      <w:r>
        <w:rPr>
          <w:rFonts w:hint="eastAsia" w:ascii="微软雅黑" w:hAnsi="微软雅黑" w:eastAsia="微软雅黑" w:cs="微软雅黑"/>
          <w:b w:val="0"/>
          <w:bCs/>
          <w:sz w:val="24"/>
          <w:szCs w:val="24"/>
          <w:lang w:val="en-US" w:eastAsia="zh-CN" w:bidi="ar"/>
        </w:rPr>
        <w:t xml:space="preserve"> 我方人员积极响应业主提出的要求，对场站、阀室存在故障的阴保设备仔细检查、调试，顺利帮业主排除故障。</w:t>
      </w:r>
      <w:r>
        <w:rPr>
          <w:rFonts w:hint="eastAsia" w:ascii="微软雅黑" w:hAnsi="微软雅黑" w:eastAsia="微软雅黑" w:cs="微软雅黑"/>
          <w:b w:val="0"/>
          <w:bCs/>
          <w:kern w:val="2"/>
          <w:sz w:val="24"/>
          <w:szCs w:val="24"/>
          <w:lang w:val="en-US" w:eastAsia="zh-CN" w:bidi="ar"/>
        </w:rPr>
        <w:t>检测人员认真细致的工作态度和专业的技术水平赢得了业主的认可，为下一步项目合作奠定了坚实的基础。</w:t>
      </w:r>
    </w:p>
    <w:p>
      <w:pPr>
        <w:rPr>
          <w:rFonts w:hint="default" w:ascii="微软雅黑" w:hAnsi="微软雅黑" w:eastAsia="微软雅黑" w:cs="Times New Roman"/>
          <w:b w:val="0"/>
          <w:bCs/>
          <w:sz w:val="21"/>
          <w:szCs w:val="21"/>
          <w:lang w:val="en-US" w:eastAsia="zh-CN" w:bidi="ar"/>
        </w:rPr>
      </w:pPr>
    </w:p>
    <w:p>
      <w:pPr>
        <w:rPr>
          <w:rFonts w:hint="default" w:ascii="微软雅黑" w:hAnsi="微软雅黑" w:eastAsia="微软雅黑" w:cs="Times New Roman"/>
          <w:b w:val="0"/>
          <w:bCs/>
          <w:sz w:val="21"/>
          <w:szCs w:val="21"/>
          <w:lang w:val="en-US" w:eastAsia="zh-CN" w:bidi="ar"/>
        </w:rPr>
      </w:pPr>
    </w:p>
    <w:p>
      <w:pPr>
        <w:jc w:val="center"/>
        <w:rPr>
          <w:rFonts w:hint="default" w:ascii="微软雅黑" w:hAnsi="微软雅黑" w:eastAsia="微软雅黑" w:cs="Times New Roman"/>
          <w:b w:val="0"/>
          <w:bCs/>
          <w:sz w:val="21"/>
          <w:szCs w:val="21"/>
          <w:lang w:val="en-US" w:eastAsia="zh-CN" w:bidi="ar"/>
        </w:rPr>
      </w:pPr>
      <w:r>
        <w:rPr>
          <w:rFonts w:hint="default" w:ascii="微软雅黑" w:hAnsi="微软雅黑" w:eastAsia="微软雅黑" w:cs="Times New Roman"/>
          <w:b w:val="0"/>
          <w:bCs/>
          <w:sz w:val="21"/>
          <w:szCs w:val="21"/>
          <w:lang w:val="en-US" w:eastAsia="zh-CN" w:bidi="ar"/>
        </w:rPr>
        <w:drawing>
          <wp:inline distT="0" distB="0" distL="114300" distR="114300">
            <wp:extent cx="3343910" cy="3438525"/>
            <wp:effectExtent l="0" t="0" r="8890" b="0"/>
            <wp:docPr id="3" name="图片 3" descr="微信图片_2023121811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1218111644"/>
                    <pic:cNvPicPr>
                      <a:picLocks noChangeAspect="1"/>
                    </pic:cNvPicPr>
                  </pic:nvPicPr>
                  <pic:blipFill>
                    <a:blip r:embed="rId4"/>
                    <a:srcRect t="22675"/>
                    <a:stretch>
                      <a:fillRect/>
                    </a:stretch>
                  </pic:blipFill>
                  <pic:spPr>
                    <a:xfrm>
                      <a:off x="0" y="0"/>
                      <a:ext cx="3343910" cy="3438525"/>
                    </a:xfrm>
                    <a:prstGeom prst="rect">
                      <a:avLst/>
                    </a:prstGeom>
                  </pic:spPr>
                </pic:pic>
              </a:graphicData>
            </a:graphic>
          </wp:inline>
        </w:drawing>
      </w:r>
    </w:p>
    <w:p>
      <w:pPr>
        <w:jc w:val="center"/>
        <w:rPr>
          <w:rFonts w:hint="default" w:ascii="微软雅黑" w:hAnsi="微软雅黑" w:eastAsia="微软雅黑" w:cs="Times New Roman"/>
          <w:b w:val="0"/>
          <w:bCs/>
          <w:sz w:val="21"/>
          <w:szCs w:val="21"/>
          <w:lang w:val="en-US" w:eastAsia="zh-CN" w:bidi="ar"/>
        </w:rPr>
      </w:pPr>
      <w:r>
        <w:rPr>
          <w:rFonts w:hint="default" w:ascii="微软雅黑" w:hAnsi="微软雅黑" w:eastAsia="微软雅黑" w:cs="Times New Roman"/>
          <w:b w:val="0"/>
          <w:bCs/>
          <w:sz w:val="21"/>
          <w:szCs w:val="21"/>
          <w:lang w:val="en-US" w:eastAsia="zh-CN" w:bidi="ar"/>
        </w:rPr>
        <w:drawing>
          <wp:inline distT="0" distB="0" distL="114300" distR="114300">
            <wp:extent cx="3572510" cy="3417570"/>
            <wp:effectExtent l="0" t="0" r="1905" b="8890"/>
            <wp:docPr id="1" name="图片 1" descr="微信图片_20231219132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219132957"/>
                    <pic:cNvPicPr>
                      <a:picLocks noChangeAspect="1"/>
                    </pic:cNvPicPr>
                  </pic:nvPicPr>
                  <pic:blipFill>
                    <a:blip r:embed="rId5"/>
                    <a:srcRect r="21604"/>
                    <a:stretch>
                      <a:fillRect/>
                    </a:stretch>
                  </pic:blipFill>
                  <pic:spPr>
                    <a:xfrm rot="5400000">
                      <a:off x="0" y="0"/>
                      <a:ext cx="3572510" cy="3417570"/>
                    </a:xfrm>
                    <a:prstGeom prst="rect">
                      <a:avLst/>
                    </a:prstGeom>
                  </pic:spPr>
                </pic:pic>
              </a:graphicData>
            </a:graphic>
          </wp:inline>
        </w:drawing>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37B4894"/>
    <w:rsid w:val="037B4894"/>
    <w:rsid w:val="2F343397"/>
    <w:rsid w:val="47AC5618"/>
    <w:rsid w:val="544256CC"/>
    <w:rsid w:val="658D7CD8"/>
    <w:rsid w:val="69FB2DF3"/>
    <w:rsid w:val="7A6F3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val="0"/>
      <w:keepLines w:val="0"/>
      <w:widowControl/>
      <w:suppressLineNumbers w:val="0"/>
      <w:spacing w:before="0" w:beforeAutospacing="1" w:after="0" w:afterAutospacing="1" w:line="360" w:lineRule="auto"/>
      <w:ind w:left="0" w:right="0" w:firstLine="200" w:firstLineChars="200"/>
      <w:jc w:val="left"/>
      <w:outlineLvl w:val="0"/>
    </w:pPr>
    <w:rPr>
      <w:rFonts w:hint="eastAsia" w:ascii="宋体" w:hAnsi="宋体" w:eastAsia="宋体" w:cs="宋体"/>
      <w:b/>
      <w:bCs/>
      <w:spacing w:val="6"/>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character" w:customStyle="1" w:styleId="5">
    <w:name w:val="标题 1 字符"/>
    <w:basedOn w:val="4"/>
    <w:link w:val="2"/>
    <w:qFormat/>
    <w:uiPriority w:val="0"/>
    <w:rPr>
      <w:rFonts w:hint="eastAsia" w:ascii="宋体" w:hAnsi="宋体" w:eastAsia="宋体" w:cs="宋体"/>
      <w:b/>
      <w:bCs/>
      <w:spacing w:val="6"/>
      <w:kern w:val="44"/>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2023-12-18T02:25:00Z</dcterms:created>
  <dc:creator>众星拱越</dc:creator>
  <cp:lastModifiedBy>众星拱越</cp:lastModifiedBy>
  <dcterms:modified xsi:type="dcterms:W3CDTF">2023-12-19T06:10:38Z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8C5A9B09F44248D496ADD55831FCCBD4_11</vt:lpwstr>
  </property>
</Properties>
</file>